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5C26D" w14:textId="77777777" w:rsidR="00A35DC9" w:rsidRPr="006650C8" w:rsidRDefault="006650C8" w:rsidP="006650C8">
      <w:pPr>
        <w:pStyle w:val="NoSpacing"/>
        <w:jc w:val="center"/>
        <w:rPr>
          <w:rFonts w:ascii="Times New Roman" w:hAnsi="Times New Roman" w:cs="Times New Roman"/>
          <w:b/>
          <w:i/>
          <w:sz w:val="24"/>
          <w:szCs w:val="24"/>
          <w:u w:val="single"/>
        </w:rPr>
      </w:pPr>
      <w:bookmarkStart w:id="0" w:name="_GoBack"/>
      <w:bookmarkEnd w:id="0"/>
      <w:r w:rsidRPr="006650C8">
        <w:rPr>
          <w:rFonts w:ascii="Times New Roman" w:hAnsi="Times New Roman" w:cs="Times New Roman"/>
          <w:b/>
          <w:i/>
          <w:sz w:val="24"/>
          <w:szCs w:val="24"/>
          <w:u w:val="single"/>
        </w:rPr>
        <w:t>SUMMARY OF GOVERNOR’S EXECUTIVE ORDERS</w:t>
      </w:r>
    </w:p>
    <w:p w14:paraId="3EF08253" w14:textId="77777777" w:rsidR="00A35DC9" w:rsidRDefault="00A35DC9" w:rsidP="001169A3">
      <w:pPr>
        <w:pStyle w:val="NoSpacing"/>
        <w:rPr>
          <w:rFonts w:ascii="Times New Roman" w:hAnsi="Times New Roman" w:cs="Times New Roman"/>
          <w:sz w:val="24"/>
          <w:szCs w:val="24"/>
        </w:rPr>
      </w:pPr>
    </w:p>
    <w:p w14:paraId="42F480F2" w14:textId="77777777" w:rsidR="00DE09AC" w:rsidRPr="00265F43" w:rsidRDefault="00DE09AC" w:rsidP="001169A3">
      <w:pPr>
        <w:pStyle w:val="NoSpacing"/>
        <w:rPr>
          <w:rFonts w:ascii="Times New Roman" w:hAnsi="Times New Roman" w:cs="Times New Roman"/>
          <w:sz w:val="24"/>
          <w:szCs w:val="24"/>
        </w:rPr>
      </w:pPr>
    </w:p>
    <w:p w14:paraId="39038C85" w14:textId="77777777" w:rsidR="00F246DB" w:rsidRPr="00F246DB" w:rsidRDefault="002273D7" w:rsidP="001169A3">
      <w:pPr>
        <w:pStyle w:val="NoSpacing"/>
        <w:rPr>
          <w:rFonts w:ascii="Times New Roman" w:hAnsi="Times New Roman" w:cs="Times New Roman"/>
          <w:b/>
          <w:sz w:val="24"/>
          <w:szCs w:val="24"/>
        </w:rPr>
      </w:pPr>
      <w:r w:rsidRPr="00F246DB">
        <w:rPr>
          <w:rFonts w:ascii="Times New Roman" w:hAnsi="Times New Roman" w:cs="Times New Roman"/>
          <w:b/>
          <w:sz w:val="24"/>
          <w:szCs w:val="24"/>
        </w:rPr>
        <w:t>Executive Order No. 103 Dated March 9, 2020</w:t>
      </w:r>
    </w:p>
    <w:p w14:paraId="5832A487" w14:textId="257593C2" w:rsidR="009610BB" w:rsidRDefault="002273D7" w:rsidP="00067A7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Declares that a </w:t>
      </w:r>
      <w:r w:rsidR="00F27CE6">
        <w:rPr>
          <w:rFonts w:ascii="Times New Roman" w:hAnsi="Times New Roman" w:cs="Times New Roman"/>
          <w:sz w:val="24"/>
          <w:szCs w:val="24"/>
        </w:rPr>
        <w:t>p</w:t>
      </w:r>
      <w:r>
        <w:rPr>
          <w:rFonts w:ascii="Times New Roman" w:hAnsi="Times New Roman" w:cs="Times New Roman"/>
          <w:sz w:val="24"/>
          <w:szCs w:val="24"/>
        </w:rPr>
        <w:t xml:space="preserve">ublic </w:t>
      </w:r>
      <w:r w:rsidR="00F27CE6">
        <w:rPr>
          <w:rFonts w:ascii="Times New Roman" w:hAnsi="Times New Roman" w:cs="Times New Roman"/>
          <w:sz w:val="24"/>
          <w:szCs w:val="24"/>
        </w:rPr>
        <w:t>h</w:t>
      </w:r>
      <w:r>
        <w:rPr>
          <w:rFonts w:ascii="Times New Roman" w:hAnsi="Times New Roman" w:cs="Times New Roman"/>
          <w:sz w:val="24"/>
          <w:szCs w:val="24"/>
        </w:rPr>
        <w:t xml:space="preserve">ealth </w:t>
      </w:r>
      <w:r w:rsidR="00F27CE6">
        <w:rPr>
          <w:rFonts w:ascii="Times New Roman" w:hAnsi="Times New Roman" w:cs="Times New Roman"/>
          <w:sz w:val="24"/>
          <w:szCs w:val="24"/>
        </w:rPr>
        <w:t>e</w:t>
      </w:r>
      <w:r>
        <w:rPr>
          <w:rFonts w:ascii="Times New Roman" w:hAnsi="Times New Roman" w:cs="Times New Roman"/>
          <w:sz w:val="24"/>
          <w:szCs w:val="24"/>
        </w:rPr>
        <w:t xml:space="preserve">mergency and </w:t>
      </w:r>
      <w:r w:rsidR="00F27CE6">
        <w:rPr>
          <w:rFonts w:ascii="Times New Roman" w:hAnsi="Times New Roman" w:cs="Times New Roman"/>
          <w:sz w:val="24"/>
          <w:szCs w:val="24"/>
        </w:rPr>
        <w:t>s</w:t>
      </w:r>
      <w:r>
        <w:rPr>
          <w:rFonts w:ascii="Times New Roman" w:hAnsi="Times New Roman" w:cs="Times New Roman"/>
          <w:sz w:val="24"/>
          <w:szCs w:val="24"/>
        </w:rPr>
        <w:t xml:space="preserve">tate of </w:t>
      </w:r>
      <w:r w:rsidR="00F27CE6">
        <w:rPr>
          <w:rFonts w:ascii="Times New Roman" w:hAnsi="Times New Roman" w:cs="Times New Roman"/>
          <w:sz w:val="24"/>
          <w:szCs w:val="24"/>
        </w:rPr>
        <w:t>e</w:t>
      </w:r>
      <w:r>
        <w:rPr>
          <w:rFonts w:ascii="Times New Roman" w:hAnsi="Times New Roman" w:cs="Times New Roman"/>
          <w:sz w:val="24"/>
          <w:szCs w:val="24"/>
        </w:rPr>
        <w:t xml:space="preserve">mergency </w:t>
      </w:r>
      <w:r w:rsidR="00F27CE6">
        <w:rPr>
          <w:rFonts w:ascii="Times New Roman" w:hAnsi="Times New Roman" w:cs="Times New Roman"/>
          <w:sz w:val="24"/>
          <w:szCs w:val="24"/>
        </w:rPr>
        <w:t>e</w:t>
      </w:r>
      <w:r>
        <w:rPr>
          <w:rFonts w:ascii="Times New Roman" w:hAnsi="Times New Roman" w:cs="Times New Roman"/>
          <w:sz w:val="24"/>
          <w:szCs w:val="24"/>
        </w:rPr>
        <w:t xml:space="preserve">xists </w:t>
      </w:r>
      <w:r w:rsidR="00F27CE6">
        <w:rPr>
          <w:rFonts w:ascii="Times New Roman" w:hAnsi="Times New Roman" w:cs="Times New Roman"/>
          <w:sz w:val="24"/>
          <w:szCs w:val="24"/>
        </w:rPr>
        <w:t>w</w:t>
      </w:r>
      <w:r>
        <w:rPr>
          <w:rFonts w:ascii="Times New Roman" w:hAnsi="Times New Roman" w:cs="Times New Roman"/>
          <w:sz w:val="24"/>
          <w:szCs w:val="24"/>
        </w:rPr>
        <w:t xml:space="preserve">ithin the State and </w:t>
      </w:r>
      <w:r w:rsidR="00F27CE6">
        <w:rPr>
          <w:rFonts w:ascii="Times New Roman" w:hAnsi="Times New Roman" w:cs="Times New Roman"/>
          <w:sz w:val="24"/>
          <w:szCs w:val="24"/>
        </w:rPr>
        <w:t>o</w:t>
      </w:r>
      <w:r>
        <w:rPr>
          <w:rFonts w:ascii="Times New Roman" w:hAnsi="Times New Roman" w:cs="Times New Roman"/>
          <w:sz w:val="24"/>
          <w:szCs w:val="24"/>
        </w:rPr>
        <w:t xml:space="preserve">rders </w:t>
      </w:r>
      <w:proofErr w:type="gramStart"/>
      <w:r>
        <w:rPr>
          <w:rFonts w:ascii="Times New Roman" w:hAnsi="Times New Roman" w:cs="Times New Roman"/>
          <w:sz w:val="24"/>
          <w:szCs w:val="24"/>
        </w:rPr>
        <w:t xml:space="preserve">a </w:t>
      </w:r>
      <w:r w:rsidR="00F27CE6">
        <w:rPr>
          <w:rFonts w:ascii="Times New Roman" w:hAnsi="Times New Roman" w:cs="Times New Roman"/>
          <w:sz w:val="24"/>
          <w:szCs w:val="24"/>
        </w:rPr>
        <w:t>n</w:t>
      </w:r>
      <w:r>
        <w:rPr>
          <w:rFonts w:ascii="Times New Roman" w:hAnsi="Times New Roman" w:cs="Times New Roman"/>
          <w:sz w:val="24"/>
          <w:szCs w:val="24"/>
        </w:rPr>
        <w:t>umber of</w:t>
      </w:r>
      <w:proofErr w:type="gramEnd"/>
      <w:r>
        <w:rPr>
          <w:rFonts w:ascii="Times New Roman" w:hAnsi="Times New Roman" w:cs="Times New Roman"/>
          <w:sz w:val="24"/>
          <w:szCs w:val="24"/>
        </w:rPr>
        <w:t xml:space="preserve"> State </w:t>
      </w:r>
      <w:r w:rsidR="00F27CE6">
        <w:rPr>
          <w:rFonts w:ascii="Times New Roman" w:hAnsi="Times New Roman" w:cs="Times New Roman"/>
          <w:sz w:val="24"/>
          <w:szCs w:val="24"/>
        </w:rPr>
        <w:t>o</w:t>
      </w:r>
      <w:r>
        <w:rPr>
          <w:rFonts w:ascii="Times New Roman" w:hAnsi="Times New Roman" w:cs="Times New Roman"/>
          <w:sz w:val="24"/>
          <w:szCs w:val="24"/>
        </w:rPr>
        <w:t xml:space="preserve">fficials to </w:t>
      </w:r>
      <w:r w:rsidR="00F27CE6">
        <w:rPr>
          <w:rFonts w:ascii="Times New Roman" w:hAnsi="Times New Roman" w:cs="Times New Roman"/>
          <w:sz w:val="24"/>
          <w:szCs w:val="24"/>
        </w:rPr>
        <w:t>i</w:t>
      </w:r>
      <w:r w:rsidR="009610BB">
        <w:rPr>
          <w:rFonts w:ascii="Times New Roman" w:hAnsi="Times New Roman" w:cs="Times New Roman"/>
          <w:sz w:val="24"/>
          <w:szCs w:val="24"/>
        </w:rPr>
        <w:t>mplement the State emergency operations p</w:t>
      </w:r>
      <w:r>
        <w:rPr>
          <w:rFonts w:ascii="Times New Roman" w:hAnsi="Times New Roman" w:cs="Times New Roman"/>
          <w:sz w:val="24"/>
          <w:szCs w:val="24"/>
        </w:rPr>
        <w:t xml:space="preserve">lan and </w:t>
      </w:r>
      <w:r w:rsidR="00F27CE6">
        <w:rPr>
          <w:rFonts w:ascii="Times New Roman" w:hAnsi="Times New Roman" w:cs="Times New Roman"/>
          <w:sz w:val="24"/>
          <w:szCs w:val="24"/>
        </w:rPr>
        <w:t>d</w:t>
      </w:r>
      <w:r>
        <w:rPr>
          <w:rFonts w:ascii="Times New Roman" w:hAnsi="Times New Roman" w:cs="Times New Roman"/>
          <w:sz w:val="24"/>
          <w:szCs w:val="24"/>
        </w:rPr>
        <w:t xml:space="preserve">irects the </w:t>
      </w:r>
      <w:r w:rsidR="00F27CE6">
        <w:rPr>
          <w:rFonts w:ascii="Times New Roman" w:hAnsi="Times New Roman" w:cs="Times New Roman"/>
          <w:sz w:val="24"/>
          <w:szCs w:val="24"/>
        </w:rPr>
        <w:t>a</w:t>
      </w:r>
      <w:r>
        <w:rPr>
          <w:rFonts w:ascii="Times New Roman" w:hAnsi="Times New Roman" w:cs="Times New Roman"/>
          <w:sz w:val="24"/>
          <w:szCs w:val="24"/>
        </w:rPr>
        <w:t xml:space="preserve">ctivation of County and Municipal </w:t>
      </w:r>
      <w:r w:rsidR="009610BB">
        <w:rPr>
          <w:rFonts w:ascii="Times New Roman" w:hAnsi="Times New Roman" w:cs="Times New Roman"/>
          <w:sz w:val="24"/>
          <w:szCs w:val="24"/>
        </w:rPr>
        <w:t>emergency o</w:t>
      </w:r>
      <w:r>
        <w:rPr>
          <w:rFonts w:ascii="Times New Roman" w:hAnsi="Times New Roman" w:cs="Times New Roman"/>
          <w:sz w:val="24"/>
          <w:szCs w:val="24"/>
        </w:rPr>
        <w:t xml:space="preserve">perations </w:t>
      </w:r>
      <w:r w:rsidR="009610BB">
        <w:rPr>
          <w:rFonts w:ascii="Times New Roman" w:hAnsi="Times New Roman" w:cs="Times New Roman"/>
          <w:sz w:val="24"/>
          <w:szCs w:val="24"/>
        </w:rPr>
        <w:t>plans.</w:t>
      </w:r>
      <w:r>
        <w:rPr>
          <w:rFonts w:ascii="Times New Roman" w:hAnsi="Times New Roman" w:cs="Times New Roman"/>
          <w:sz w:val="24"/>
          <w:szCs w:val="24"/>
        </w:rPr>
        <w:t xml:space="preserve"> </w:t>
      </w:r>
    </w:p>
    <w:p w14:paraId="29DEC38F" w14:textId="2AB24A07" w:rsidR="009610BB" w:rsidRDefault="002273D7" w:rsidP="00067A7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Authorizes the </w:t>
      </w:r>
      <w:r w:rsidR="00F27CE6">
        <w:rPr>
          <w:rFonts w:ascii="Times New Roman" w:hAnsi="Times New Roman" w:cs="Times New Roman"/>
          <w:sz w:val="24"/>
          <w:szCs w:val="24"/>
        </w:rPr>
        <w:t>h</w:t>
      </w:r>
      <w:r>
        <w:rPr>
          <w:rFonts w:ascii="Times New Roman" w:hAnsi="Times New Roman" w:cs="Times New Roman"/>
          <w:sz w:val="24"/>
          <w:szCs w:val="24"/>
        </w:rPr>
        <w:t xml:space="preserve">ead of any State </w:t>
      </w:r>
      <w:r w:rsidR="00F27CE6">
        <w:rPr>
          <w:rFonts w:ascii="Times New Roman" w:hAnsi="Times New Roman" w:cs="Times New Roman"/>
          <w:sz w:val="24"/>
          <w:szCs w:val="24"/>
        </w:rPr>
        <w:t>a</w:t>
      </w:r>
      <w:r>
        <w:rPr>
          <w:rFonts w:ascii="Times New Roman" w:hAnsi="Times New Roman" w:cs="Times New Roman"/>
          <w:sz w:val="24"/>
          <w:szCs w:val="24"/>
        </w:rPr>
        <w:t xml:space="preserve">gency with the </w:t>
      </w:r>
      <w:r w:rsidR="00F27CE6">
        <w:rPr>
          <w:rFonts w:ascii="Times New Roman" w:hAnsi="Times New Roman" w:cs="Times New Roman"/>
          <w:sz w:val="24"/>
          <w:szCs w:val="24"/>
        </w:rPr>
        <w:t>a</w:t>
      </w:r>
      <w:r>
        <w:rPr>
          <w:rFonts w:ascii="Times New Roman" w:hAnsi="Times New Roman" w:cs="Times New Roman"/>
          <w:sz w:val="24"/>
          <w:szCs w:val="24"/>
        </w:rPr>
        <w:t>uthori</w:t>
      </w:r>
      <w:r w:rsidR="00265F43">
        <w:rPr>
          <w:rFonts w:ascii="Times New Roman" w:hAnsi="Times New Roman" w:cs="Times New Roman"/>
          <w:sz w:val="24"/>
          <w:szCs w:val="24"/>
        </w:rPr>
        <w:t>t</w:t>
      </w:r>
      <w:r>
        <w:rPr>
          <w:rFonts w:ascii="Times New Roman" w:hAnsi="Times New Roman" w:cs="Times New Roman"/>
          <w:sz w:val="24"/>
          <w:szCs w:val="24"/>
        </w:rPr>
        <w:t xml:space="preserve">y to </w:t>
      </w:r>
      <w:r w:rsidR="00F27CE6">
        <w:rPr>
          <w:rFonts w:ascii="Times New Roman" w:hAnsi="Times New Roman" w:cs="Times New Roman"/>
          <w:sz w:val="24"/>
          <w:szCs w:val="24"/>
        </w:rPr>
        <w:t>p</w:t>
      </w:r>
      <w:r>
        <w:rPr>
          <w:rFonts w:ascii="Times New Roman" w:hAnsi="Times New Roman" w:cs="Times New Roman"/>
          <w:sz w:val="24"/>
          <w:szCs w:val="24"/>
        </w:rPr>
        <w:t xml:space="preserve">romulgate </w:t>
      </w:r>
      <w:r w:rsidR="00F27CE6">
        <w:rPr>
          <w:rFonts w:ascii="Times New Roman" w:hAnsi="Times New Roman" w:cs="Times New Roman"/>
          <w:sz w:val="24"/>
          <w:szCs w:val="24"/>
        </w:rPr>
        <w:t>r</w:t>
      </w:r>
      <w:r>
        <w:rPr>
          <w:rFonts w:ascii="Times New Roman" w:hAnsi="Times New Roman" w:cs="Times New Roman"/>
          <w:sz w:val="24"/>
          <w:szCs w:val="24"/>
        </w:rPr>
        <w:t xml:space="preserve">ules to </w:t>
      </w:r>
      <w:r w:rsidR="00F27CE6">
        <w:rPr>
          <w:rFonts w:ascii="Times New Roman" w:hAnsi="Times New Roman" w:cs="Times New Roman"/>
          <w:sz w:val="24"/>
          <w:szCs w:val="24"/>
        </w:rPr>
        <w:t>w</w:t>
      </w:r>
      <w:r>
        <w:rPr>
          <w:rFonts w:ascii="Times New Roman" w:hAnsi="Times New Roman" w:cs="Times New Roman"/>
          <w:sz w:val="24"/>
          <w:szCs w:val="24"/>
        </w:rPr>
        <w:t xml:space="preserve">aive, </w:t>
      </w:r>
      <w:r w:rsidR="00F27CE6">
        <w:rPr>
          <w:rFonts w:ascii="Times New Roman" w:hAnsi="Times New Roman" w:cs="Times New Roman"/>
          <w:sz w:val="24"/>
          <w:szCs w:val="24"/>
        </w:rPr>
        <w:t>s</w:t>
      </w:r>
      <w:r>
        <w:rPr>
          <w:rFonts w:ascii="Times New Roman" w:hAnsi="Times New Roman" w:cs="Times New Roman"/>
          <w:sz w:val="24"/>
          <w:szCs w:val="24"/>
        </w:rPr>
        <w:t xml:space="preserve">uspend or </w:t>
      </w:r>
      <w:r w:rsidR="00F27CE6">
        <w:rPr>
          <w:rFonts w:ascii="Times New Roman" w:hAnsi="Times New Roman" w:cs="Times New Roman"/>
          <w:sz w:val="24"/>
          <w:szCs w:val="24"/>
        </w:rPr>
        <w:t>m</w:t>
      </w:r>
      <w:r>
        <w:rPr>
          <w:rFonts w:ascii="Times New Roman" w:hAnsi="Times New Roman" w:cs="Times New Roman"/>
          <w:sz w:val="24"/>
          <w:szCs w:val="24"/>
        </w:rPr>
        <w:t xml:space="preserve">odify any </w:t>
      </w:r>
      <w:r w:rsidR="00F27CE6">
        <w:rPr>
          <w:rFonts w:ascii="Times New Roman" w:hAnsi="Times New Roman" w:cs="Times New Roman"/>
          <w:sz w:val="24"/>
          <w:szCs w:val="24"/>
        </w:rPr>
        <w:t>e</w:t>
      </w:r>
      <w:r>
        <w:rPr>
          <w:rFonts w:ascii="Times New Roman" w:hAnsi="Times New Roman" w:cs="Times New Roman"/>
          <w:sz w:val="24"/>
          <w:szCs w:val="24"/>
        </w:rPr>
        <w:t xml:space="preserve">xisting </w:t>
      </w:r>
      <w:r w:rsidR="00F27CE6">
        <w:rPr>
          <w:rFonts w:ascii="Times New Roman" w:hAnsi="Times New Roman" w:cs="Times New Roman"/>
          <w:sz w:val="24"/>
          <w:szCs w:val="24"/>
        </w:rPr>
        <w:t>r</w:t>
      </w:r>
      <w:r>
        <w:rPr>
          <w:rFonts w:ascii="Times New Roman" w:hAnsi="Times New Roman" w:cs="Times New Roman"/>
          <w:sz w:val="24"/>
          <w:szCs w:val="24"/>
        </w:rPr>
        <w:t xml:space="preserve">ules </w:t>
      </w:r>
      <w:r w:rsidR="00F27CE6">
        <w:rPr>
          <w:rFonts w:ascii="Times New Roman" w:hAnsi="Times New Roman" w:cs="Times New Roman"/>
          <w:sz w:val="24"/>
          <w:szCs w:val="24"/>
        </w:rPr>
        <w:t>w</w:t>
      </w:r>
      <w:r>
        <w:rPr>
          <w:rFonts w:ascii="Times New Roman" w:hAnsi="Times New Roman" w:cs="Times New Roman"/>
          <w:sz w:val="24"/>
          <w:szCs w:val="24"/>
        </w:rPr>
        <w:t xml:space="preserve">here the </w:t>
      </w:r>
      <w:r w:rsidR="00F27CE6">
        <w:rPr>
          <w:rFonts w:ascii="Times New Roman" w:hAnsi="Times New Roman" w:cs="Times New Roman"/>
          <w:sz w:val="24"/>
          <w:szCs w:val="24"/>
        </w:rPr>
        <w:t>e</w:t>
      </w:r>
      <w:r>
        <w:rPr>
          <w:rFonts w:ascii="Times New Roman" w:hAnsi="Times New Roman" w:cs="Times New Roman"/>
          <w:sz w:val="24"/>
          <w:szCs w:val="24"/>
        </w:rPr>
        <w:t xml:space="preserve">nforcement of the </w:t>
      </w:r>
      <w:r w:rsidR="00F27CE6">
        <w:rPr>
          <w:rFonts w:ascii="Times New Roman" w:hAnsi="Times New Roman" w:cs="Times New Roman"/>
          <w:sz w:val="24"/>
          <w:szCs w:val="24"/>
        </w:rPr>
        <w:t>c</w:t>
      </w:r>
      <w:r>
        <w:rPr>
          <w:rFonts w:ascii="Times New Roman" w:hAnsi="Times New Roman" w:cs="Times New Roman"/>
          <w:sz w:val="24"/>
          <w:szCs w:val="24"/>
        </w:rPr>
        <w:t xml:space="preserve">urrent </w:t>
      </w:r>
      <w:r w:rsidR="00F27CE6">
        <w:rPr>
          <w:rFonts w:ascii="Times New Roman" w:hAnsi="Times New Roman" w:cs="Times New Roman"/>
          <w:sz w:val="24"/>
          <w:szCs w:val="24"/>
        </w:rPr>
        <w:t>r</w:t>
      </w:r>
      <w:r>
        <w:rPr>
          <w:rFonts w:ascii="Times New Roman" w:hAnsi="Times New Roman" w:cs="Times New Roman"/>
          <w:sz w:val="24"/>
          <w:szCs w:val="24"/>
        </w:rPr>
        <w:t xml:space="preserve">ules </w:t>
      </w:r>
      <w:r w:rsidR="00F27CE6">
        <w:rPr>
          <w:rFonts w:ascii="Times New Roman" w:hAnsi="Times New Roman" w:cs="Times New Roman"/>
          <w:sz w:val="24"/>
          <w:szCs w:val="24"/>
        </w:rPr>
        <w:t>w</w:t>
      </w:r>
      <w:r>
        <w:rPr>
          <w:rFonts w:ascii="Times New Roman" w:hAnsi="Times New Roman" w:cs="Times New Roman"/>
          <w:sz w:val="24"/>
          <w:szCs w:val="24"/>
        </w:rPr>
        <w:t xml:space="preserve">ould be </w:t>
      </w:r>
      <w:r w:rsidR="00F27CE6">
        <w:rPr>
          <w:rFonts w:ascii="Times New Roman" w:hAnsi="Times New Roman" w:cs="Times New Roman"/>
          <w:sz w:val="24"/>
          <w:szCs w:val="24"/>
        </w:rPr>
        <w:t>d</w:t>
      </w:r>
      <w:r>
        <w:rPr>
          <w:rFonts w:ascii="Times New Roman" w:hAnsi="Times New Roman" w:cs="Times New Roman"/>
          <w:sz w:val="24"/>
          <w:szCs w:val="24"/>
        </w:rPr>
        <w:t xml:space="preserve">etrimental to the </w:t>
      </w:r>
      <w:r w:rsidR="00F27CE6">
        <w:rPr>
          <w:rFonts w:ascii="Times New Roman" w:hAnsi="Times New Roman" w:cs="Times New Roman"/>
          <w:sz w:val="24"/>
          <w:szCs w:val="24"/>
        </w:rPr>
        <w:t>p</w:t>
      </w:r>
      <w:r>
        <w:rPr>
          <w:rFonts w:ascii="Times New Roman" w:hAnsi="Times New Roman" w:cs="Times New Roman"/>
          <w:sz w:val="24"/>
          <w:szCs w:val="24"/>
        </w:rPr>
        <w:t xml:space="preserve">ublic </w:t>
      </w:r>
      <w:r w:rsidR="00F27CE6">
        <w:rPr>
          <w:rFonts w:ascii="Times New Roman" w:hAnsi="Times New Roman" w:cs="Times New Roman"/>
          <w:sz w:val="24"/>
          <w:szCs w:val="24"/>
        </w:rPr>
        <w:t>h</w:t>
      </w:r>
      <w:r>
        <w:rPr>
          <w:rFonts w:ascii="Times New Roman" w:hAnsi="Times New Roman" w:cs="Times New Roman"/>
          <w:sz w:val="24"/>
          <w:szCs w:val="24"/>
        </w:rPr>
        <w:t xml:space="preserve">ealth </w:t>
      </w:r>
      <w:r w:rsidR="00F27CE6">
        <w:rPr>
          <w:rFonts w:ascii="Times New Roman" w:hAnsi="Times New Roman" w:cs="Times New Roman"/>
          <w:sz w:val="24"/>
          <w:szCs w:val="24"/>
        </w:rPr>
        <w:t>d</w:t>
      </w:r>
      <w:r>
        <w:rPr>
          <w:rFonts w:ascii="Times New Roman" w:hAnsi="Times New Roman" w:cs="Times New Roman"/>
          <w:sz w:val="24"/>
          <w:szCs w:val="24"/>
        </w:rPr>
        <w:t xml:space="preserve">uring this </w:t>
      </w:r>
      <w:r w:rsidR="00F27CE6">
        <w:rPr>
          <w:rFonts w:ascii="Times New Roman" w:hAnsi="Times New Roman" w:cs="Times New Roman"/>
          <w:sz w:val="24"/>
          <w:szCs w:val="24"/>
        </w:rPr>
        <w:t>e</w:t>
      </w:r>
      <w:r>
        <w:rPr>
          <w:rFonts w:ascii="Times New Roman" w:hAnsi="Times New Roman" w:cs="Times New Roman"/>
          <w:sz w:val="24"/>
          <w:szCs w:val="24"/>
        </w:rPr>
        <w:t xml:space="preserve">mergency </w:t>
      </w:r>
      <w:r w:rsidR="00F27CE6">
        <w:rPr>
          <w:rFonts w:ascii="Times New Roman" w:hAnsi="Times New Roman" w:cs="Times New Roman"/>
          <w:sz w:val="24"/>
          <w:szCs w:val="24"/>
        </w:rPr>
        <w:t>w</w:t>
      </w:r>
      <w:r>
        <w:rPr>
          <w:rFonts w:ascii="Times New Roman" w:hAnsi="Times New Roman" w:cs="Times New Roman"/>
          <w:sz w:val="24"/>
          <w:szCs w:val="24"/>
        </w:rPr>
        <w:t xml:space="preserve">ithout </w:t>
      </w:r>
      <w:r w:rsidR="00F27CE6">
        <w:rPr>
          <w:rFonts w:ascii="Times New Roman" w:hAnsi="Times New Roman" w:cs="Times New Roman"/>
          <w:sz w:val="24"/>
          <w:szCs w:val="24"/>
        </w:rPr>
        <w:t>c</w:t>
      </w:r>
      <w:r>
        <w:rPr>
          <w:rFonts w:ascii="Times New Roman" w:hAnsi="Times New Roman" w:cs="Times New Roman"/>
          <w:sz w:val="24"/>
          <w:szCs w:val="24"/>
        </w:rPr>
        <w:t>omply</w:t>
      </w:r>
      <w:r w:rsidR="00265F43">
        <w:rPr>
          <w:rFonts w:ascii="Times New Roman" w:hAnsi="Times New Roman" w:cs="Times New Roman"/>
          <w:sz w:val="24"/>
          <w:szCs w:val="24"/>
        </w:rPr>
        <w:t>i</w:t>
      </w:r>
      <w:r>
        <w:rPr>
          <w:rFonts w:ascii="Times New Roman" w:hAnsi="Times New Roman" w:cs="Times New Roman"/>
          <w:sz w:val="24"/>
          <w:szCs w:val="24"/>
        </w:rPr>
        <w:t xml:space="preserve">ng </w:t>
      </w:r>
      <w:r w:rsidR="00F27CE6">
        <w:rPr>
          <w:rFonts w:ascii="Times New Roman" w:hAnsi="Times New Roman" w:cs="Times New Roman"/>
          <w:sz w:val="24"/>
          <w:szCs w:val="24"/>
        </w:rPr>
        <w:t>w</w:t>
      </w:r>
      <w:r>
        <w:rPr>
          <w:rFonts w:ascii="Times New Roman" w:hAnsi="Times New Roman" w:cs="Times New Roman"/>
          <w:sz w:val="24"/>
          <w:szCs w:val="24"/>
        </w:rPr>
        <w:t xml:space="preserve">ith the Administrative Procedure Act and </w:t>
      </w:r>
      <w:r w:rsidR="00F27CE6">
        <w:rPr>
          <w:rFonts w:ascii="Times New Roman" w:hAnsi="Times New Roman" w:cs="Times New Roman"/>
          <w:sz w:val="24"/>
          <w:szCs w:val="24"/>
        </w:rPr>
        <w:t>s</w:t>
      </w:r>
      <w:r>
        <w:rPr>
          <w:rFonts w:ascii="Times New Roman" w:hAnsi="Times New Roman" w:cs="Times New Roman"/>
          <w:sz w:val="24"/>
          <w:szCs w:val="24"/>
        </w:rPr>
        <w:t xml:space="preserve">ubject to the Governor’s </w:t>
      </w:r>
      <w:r w:rsidR="00F27CE6">
        <w:rPr>
          <w:rFonts w:ascii="Times New Roman" w:hAnsi="Times New Roman" w:cs="Times New Roman"/>
          <w:sz w:val="24"/>
          <w:szCs w:val="24"/>
        </w:rPr>
        <w:t>a</w:t>
      </w:r>
      <w:r>
        <w:rPr>
          <w:rFonts w:ascii="Times New Roman" w:hAnsi="Times New Roman" w:cs="Times New Roman"/>
          <w:sz w:val="24"/>
          <w:szCs w:val="24"/>
        </w:rPr>
        <w:t xml:space="preserve">pproval and </w:t>
      </w:r>
      <w:r w:rsidR="00F27CE6">
        <w:rPr>
          <w:rFonts w:ascii="Times New Roman" w:hAnsi="Times New Roman" w:cs="Times New Roman"/>
          <w:sz w:val="24"/>
          <w:szCs w:val="24"/>
        </w:rPr>
        <w:t>c</w:t>
      </w:r>
      <w:r>
        <w:rPr>
          <w:rFonts w:ascii="Times New Roman" w:hAnsi="Times New Roman" w:cs="Times New Roman"/>
          <w:sz w:val="24"/>
          <w:szCs w:val="24"/>
        </w:rPr>
        <w:t>onsultation with the State Director of Emergency Management and the Commissioner of the Department of He</w:t>
      </w:r>
      <w:r w:rsidR="00F246DB">
        <w:rPr>
          <w:rFonts w:ascii="Times New Roman" w:hAnsi="Times New Roman" w:cs="Times New Roman"/>
          <w:sz w:val="24"/>
          <w:szCs w:val="24"/>
        </w:rPr>
        <w:t>alth.  This suspension or waiver or modification of existing rules would be for the dur</w:t>
      </w:r>
      <w:r w:rsidR="009610BB">
        <w:rPr>
          <w:rFonts w:ascii="Times New Roman" w:hAnsi="Times New Roman" w:cs="Times New Roman"/>
          <w:sz w:val="24"/>
          <w:szCs w:val="24"/>
        </w:rPr>
        <w:t xml:space="preserve">ation of this Executive Order. </w:t>
      </w:r>
    </w:p>
    <w:p w14:paraId="620109BB" w14:textId="14CEAC23" w:rsidR="00DE09AC" w:rsidRDefault="009610BB" w:rsidP="00067A7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w:t>
      </w:r>
      <w:r w:rsidR="00F246DB">
        <w:rPr>
          <w:rFonts w:ascii="Times New Roman" w:hAnsi="Times New Roman" w:cs="Times New Roman"/>
          <w:sz w:val="24"/>
          <w:szCs w:val="24"/>
        </w:rPr>
        <w:t>rohibits an</w:t>
      </w:r>
      <w:r w:rsidR="00180E28">
        <w:rPr>
          <w:rFonts w:ascii="Times New Roman" w:hAnsi="Times New Roman" w:cs="Times New Roman"/>
          <w:sz w:val="24"/>
          <w:szCs w:val="24"/>
        </w:rPr>
        <w:t>y</w:t>
      </w:r>
      <w:r w:rsidR="00F246DB">
        <w:rPr>
          <w:rFonts w:ascii="Times New Roman" w:hAnsi="Times New Roman" w:cs="Times New Roman"/>
          <w:sz w:val="24"/>
          <w:szCs w:val="24"/>
        </w:rPr>
        <w:t xml:space="preserve"> municipality or public agency from sending public works, fire, police, emergency medical or other personnel or equipment into any non-contiguous im</w:t>
      </w:r>
      <w:r>
        <w:rPr>
          <w:rFonts w:ascii="Times New Roman" w:hAnsi="Times New Roman" w:cs="Times New Roman"/>
          <w:sz w:val="24"/>
          <w:szCs w:val="24"/>
        </w:rPr>
        <w:t xml:space="preserve">pacted municipality unless the </w:t>
      </w:r>
      <w:r w:rsidR="00F246DB">
        <w:rPr>
          <w:rFonts w:ascii="Times New Roman" w:hAnsi="Times New Roman" w:cs="Times New Roman"/>
          <w:sz w:val="24"/>
          <w:szCs w:val="24"/>
        </w:rPr>
        <w:t xml:space="preserve">aid has been directed by the County Emergency Management Coordinator.  </w:t>
      </w:r>
    </w:p>
    <w:p w14:paraId="5CDF4165" w14:textId="77777777" w:rsidR="00F246DB" w:rsidRDefault="00F246DB" w:rsidP="001169A3">
      <w:pPr>
        <w:pStyle w:val="NoSpacing"/>
        <w:rPr>
          <w:rFonts w:ascii="Times New Roman" w:hAnsi="Times New Roman" w:cs="Times New Roman"/>
          <w:sz w:val="24"/>
          <w:szCs w:val="24"/>
        </w:rPr>
      </w:pPr>
    </w:p>
    <w:p w14:paraId="7BDCA032" w14:textId="77777777" w:rsidR="00180E28" w:rsidRDefault="00180E28" w:rsidP="00180E28">
      <w:pPr>
        <w:pStyle w:val="NoSpacing"/>
        <w:rPr>
          <w:rFonts w:ascii="Times New Roman" w:hAnsi="Times New Roman" w:cs="Times New Roman"/>
          <w:sz w:val="24"/>
          <w:szCs w:val="24"/>
        </w:rPr>
      </w:pPr>
      <w:r w:rsidRPr="00F246DB">
        <w:rPr>
          <w:rFonts w:ascii="Times New Roman" w:hAnsi="Times New Roman" w:cs="Times New Roman"/>
          <w:b/>
          <w:sz w:val="24"/>
          <w:szCs w:val="24"/>
        </w:rPr>
        <w:t>Executive Order No. 10</w:t>
      </w:r>
      <w:r>
        <w:rPr>
          <w:rFonts w:ascii="Times New Roman" w:hAnsi="Times New Roman" w:cs="Times New Roman"/>
          <w:b/>
          <w:sz w:val="24"/>
          <w:szCs w:val="24"/>
        </w:rPr>
        <w:t>4</w:t>
      </w:r>
      <w:r w:rsidRPr="00F246DB">
        <w:rPr>
          <w:rFonts w:ascii="Times New Roman" w:hAnsi="Times New Roman" w:cs="Times New Roman"/>
          <w:b/>
          <w:sz w:val="24"/>
          <w:szCs w:val="24"/>
        </w:rPr>
        <w:t xml:space="preserve"> Dated March </w:t>
      </w:r>
      <w:r>
        <w:rPr>
          <w:rFonts w:ascii="Times New Roman" w:hAnsi="Times New Roman" w:cs="Times New Roman"/>
          <w:b/>
          <w:sz w:val="24"/>
          <w:szCs w:val="24"/>
        </w:rPr>
        <w:t>16</w:t>
      </w:r>
      <w:r w:rsidRPr="00F246DB">
        <w:rPr>
          <w:rFonts w:ascii="Times New Roman" w:hAnsi="Times New Roman" w:cs="Times New Roman"/>
          <w:b/>
          <w:sz w:val="24"/>
          <w:szCs w:val="24"/>
        </w:rPr>
        <w:t>, 2020</w:t>
      </w:r>
      <w:r w:rsidR="00A61ED8">
        <w:rPr>
          <w:rFonts w:ascii="Times New Roman" w:hAnsi="Times New Roman" w:cs="Times New Roman"/>
          <w:b/>
          <w:sz w:val="24"/>
          <w:szCs w:val="24"/>
        </w:rPr>
        <w:t xml:space="preserve"> (</w:t>
      </w:r>
      <w:r w:rsidR="00A61ED8" w:rsidRPr="008E5881">
        <w:rPr>
          <w:rFonts w:ascii="Times New Roman" w:hAnsi="Times New Roman" w:cs="Times New Roman"/>
          <w:b/>
          <w:i/>
          <w:sz w:val="24"/>
          <w:szCs w:val="24"/>
          <w:u w:val="single"/>
        </w:rPr>
        <w:t>Superseded by E.O #107</w:t>
      </w:r>
      <w:r w:rsidR="00A61ED8" w:rsidRPr="008E5881">
        <w:rPr>
          <w:rFonts w:ascii="Times New Roman" w:hAnsi="Times New Roman" w:cs="Times New Roman"/>
          <w:b/>
          <w:i/>
          <w:sz w:val="24"/>
          <w:szCs w:val="24"/>
        </w:rPr>
        <w:t>)</w:t>
      </w:r>
    </w:p>
    <w:p w14:paraId="59FA9C91" w14:textId="5A970954" w:rsidR="009610BB" w:rsidRDefault="00180E28"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Limits gatherings of persons to 50 or fewer </w:t>
      </w:r>
      <w:r w:rsidRPr="00A61ED8">
        <w:rPr>
          <w:rFonts w:ascii="Times New Roman" w:hAnsi="Times New Roman" w:cs="Times New Roman"/>
          <w:sz w:val="24"/>
          <w:szCs w:val="24"/>
        </w:rPr>
        <w:t>excluding</w:t>
      </w:r>
      <w:r>
        <w:rPr>
          <w:rFonts w:ascii="Times New Roman" w:hAnsi="Times New Roman" w:cs="Times New Roman"/>
          <w:sz w:val="24"/>
          <w:szCs w:val="24"/>
        </w:rPr>
        <w:t xml:space="preserve"> normal operations at airports, bus and train stations, medical facilities, offices, factories, assemblages for the purpose of industrial manufacturing work, construction sites, mass transit or the purchase of groceries and consumer goods.  </w:t>
      </w:r>
    </w:p>
    <w:p w14:paraId="7E5550FF" w14:textId="6F4DC65C" w:rsidR="009610BB" w:rsidRDefault="00180E28"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Commissioner of the Department of Education </w:t>
      </w:r>
      <w:r w:rsidR="00726AE3">
        <w:rPr>
          <w:rFonts w:ascii="Times New Roman" w:hAnsi="Times New Roman" w:cs="Times New Roman"/>
          <w:sz w:val="24"/>
          <w:szCs w:val="24"/>
        </w:rPr>
        <w:t xml:space="preserve">is authorized to permit schools to remain open on a limited basis for the provision of food or other essential non-educational services or for educational or childcare services if needed in emergency situations after consultation with the Department of Health.  </w:t>
      </w:r>
    </w:p>
    <w:p w14:paraId="2A113D2D" w14:textId="15BFB860" w:rsidR="009610BB" w:rsidRDefault="00726AE3"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Authorizes the Department of Agriculture to take all necessary actions to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that all students eligible for free or re</w:t>
      </w:r>
      <w:r w:rsidR="009610BB">
        <w:rPr>
          <w:rFonts w:ascii="Times New Roman" w:hAnsi="Times New Roman" w:cs="Times New Roman"/>
          <w:sz w:val="24"/>
          <w:szCs w:val="24"/>
        </w:rPr>
        <w:t>duced meals will</w:t>
      </w:r>
      <w:r>
        <w:rPr>
          <w:rFonts w:ascii="Times New Roman" w:hAnsi="Times New Roman" w:cs="Times New Roman"/>
          <w:sz w:val="24"/>
          <w:szCs w:val="24"/>
        </w:rPr>
        <w:t xml:space="preserve"> continue to receive the services or supports necessary to meet nutritional needs during the closures.  </w:t>
      </w:r>
    </w:p>
    <w:p w14:paraId="7264A89C" w14:textId="77110593" w:rsidR="009610BB" w:rsidRDefault="00726AE3"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Orders the closure of casinos, concert and entertainment venues, racetracks, sports wagering lounges, although mobile wagering services may continue to be offered despite the closure of the physical facility; gyms and fitness centers and classes; entertainment centers including movie theatres, performing arts centers and other concert venues and nightclubs.  </w:t>
      </w:r>
    </w:p>
    <w:p w14:paraId="1AA54A88" w14:textId="630FDC46" w:rsidR="009610BB" w:rsidRDefault="00726AE3"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Other nonessential retail recreational entertainment business must cease daily operations from 8:00 p.m. until 5:00 a.m. but may remain open from 5:00 a.m. until 8:00 p.m. if they limit their occupancy to no more than 50 persons and adhere to social distancing guidelines.  Examples of essential businesses excluded</w:t>
      </w:r>
      <w:r w:rsidR="009610BB">
        <w:rPr>
          <w:rFonts w:ascii="Times New Roman" w:hAnsi="Times New Roman" w:cs="Times New Roman"/>
          <w:sz w:val="24"/>
          <w:szCs w:val="24"/>
        </w:rPr>
        <w:t xml:space="preserve"> from this</w:t>
      </w:r>
      <w:r>
        <w:rPr>
          <w:rFonts w:ascii="Times New Roman" w:hAnsi="Times New Roman" w:cs="Times New Roman"/>
          <w:sz w:val="24"/>
          <w:szCs w:val="24"/>
        </w:rPr>
        <w:t xml:space="preserve"> </w:t>
      </w:r>
      <w:r w:rsidR="00C677D4">
        <w:rPr>
          <w:rFonts w:ascii="Times New Roman" w:hAnsi="Times New Roman" w:cs="Times New Roman"/>
          <w:sz w:val="24"/>
          <w:szCs w:val="24"/>
        </w:rPr>
        <w:t xml:space="preserve">include grocery stores, pharmacies, medical supply stores, gas stations, healthcare facilities.  </w:t>
      </w:r>
    </w:p>
    <w:p w14:paraId="5228FF93" w14:textId="72825DA4" w:rsidR="00D17891" w:rsidRDefault="00C677D4" w:rsidP="00067A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restaurant facilities are permitted to operate during their normal business hours but are limited to offering only food delivery and/or takeout services.  If alcoholic beverages are served at the dining establishment or bar with a liquor license such sales are limited to original containers sold from the principal public bar room.  </w:t>
      </w:r>
      <w:r w:rsidRPr="00C677D4">
        <w:rPr>
          <w:rFonts w:ascii="Times New Roman" w:hAnsi="Times New Roman" w:cs="Times New Roman"/>
          <w:sz w:val="24"/>
          <w:szCs w:val="24"/>
        </w:rPr>
        <w:t xml:space="preserve">All retail sales of alcoholic beverages by limited brewery licensees, restricted brewery licensees, plenary and farm </w:t>
      </w:r>
      <w:r w:rsidRPr="00C677D4">
        <w:rPr>
          <w:rFonts w:ascii="Times New Roman" w:hAnsi="Times New Roman" w:cs="Times New Roman"/>
          <w:sz w:val="24"/>
          <w:szCs w:val="24"/>
        </w:rPr>
        <w:lastRenderedPageBreak/>
        <w:t xml:space="preserve">licensees must be in original containers and must be delivered by licensed entities and/or by customer pick up. </w:t>
      </w:r>
    </w:p>
    <w:p w14:paraId="09E17EC6" w14:textId="77777777" w:rsidR="00180E28" w:rsidRPr="00180E28" w:rsidRDefault="00D17891" w:rsidP="00180E28">
      <w:pPr>
        <w:pStyle w:val="NoSpacing"/>
        <w:rPr>
          <w:rFonts w:ascii="Times New Roman" w:hAnsi="Times New Roman" w:cs="Times New Roman"/>
          <w:sz w:val="24"/>
          <w:szCs w:val="24"/>
        </w:rPr>
      </w:pPr>
      <w:r>
        <w:rPr>
          <w:rFonts w:ascii="Times New Roman" w:hAnsi="Times New Roman" w:cs="Times New Roman"/>
          <w:sz w:val="24"/>
          <w:szCs w:val="24"/>
        </w:rPr>
        <w:t>-</w:t>
      </w:r>
      <w:r w:rsidR="00C677D4" w:rsidRPr="00C677D4">
        <w:rPr>
          <w:rFonts w:ascii="Times New Roman" w:hAnsi="Times New Roman" w:cs="Times New Roman"/>
          <w:sz w:val="24"/>
          <w:szCs w:val="24"/>
        </w:rPr>
        <w:t xml:space="preserve"> </w:t>
      </w:r>
    </w:p>
    <w:p w14:paraId="2AC939A3" w14:textId="77777777" w:rsidR="00C677D4" w:rsidRDefault="00C677D4" w:rsidP="00C677D4">
      <w:pPr>
        <w:pStyle w:val="NoSpacing"/>
        <w:rPr>
          <w:rFonts w:ascii="Times New Roman" w:hAnsi="Times New Roman" w:cs="Times New Roman"/>
          <w:sz w:val="24"/>
          <w:szCs w:val="24"/>
        </w:rPr>
      </w:pPr>
    </w:p>
    <w:p w14:paraId="04B4F58A" w14:textId="77777777" w:rsidR="00C677D4" w:rsidRDefault="00C677D4" w:rsidP="00C677D4">
      <w:pPr>
        <w:pStyle w:val="NoSpacing"/>
        <w:rPr>
          <w:rFonts w:ascii="Times New Roman" w:hAnsi="Times New Roman" w:cs="Times New Roman"/>
          <w:sz w:val="24"/>
          <w:szCs w:val="24"/>
        </w:rPr>
      </w:pPr>
      <w:r w:rsidRPr="00F246DB">
        <w:rPr>
          <w:rFonts w:ascii="Times New Roman" w:hAnsi="Times New Roman" w:cs="Times New Roman"/>
          <w:b/>
          <w:sz w:val="24"/>
          <w:szCs w:val="24"/>
        </w:rPr>
        <w:t>Executive Order No. 10</w:t>
      </w:r>
      <w:r>
        <w:rPr>
          <w:rFonts w:ascii="Times New Roman" w:hAnsi="Times New Roman" w:cs="Times New Roman"/>
          <w:b/>
          <w:sz w:val="24"/>
          <w:szCs w:val="24"/>
        </w:rPr>
        <w:t>5</w:t>
      </w:r>
      <w:r w:rsidRPr="00F246DB">
        <w:rPr>
          <w:rFonts w:ascii="Times New Roman" w:hAnsi="Times New Roman" w:cs="Times New Roman"/>
          <w:b/>
          <w:sz w:val="24"/>
          <w:szCs w:val="24"/>
        </w:rPr>
        <w:t xml:space="preserve"> Dated March </w:t>
      </w:r>
      <w:r w:rsidR="00D31541">
        <w:rPr>
          <w:rFonts w:ascii="Times New Roman" w:hAnsi="Times New Roman" w:cs="Times New Roman"/>
          <w:b/>
          <w:sz w:val="24"/>
          <w:szCs w:val="24"/>
        </w:rPr>
        <w:t>19</w:t>
      </w:r>
      <w:r w:rsidRPr="00F246DB">
        <w:rPr>
          <w:rFonts w:ascii="Times New Roman" w:hAnsi="Times New Roman" w:cs="Times New Roman"/>
          <w:b/>
          <w:sz w:val="24"/>
          <w:szCs w:val="24"/>
        </w:rPr>
        <w:t>, 2020</w:t>
      </w:r>
    </w:p>
    <w:p w14:paraId="2D3C6203" w14:textId="42540A3C" w:rsidR="009610BB" w:rsidRDefault="00C677D4" w:rsidP="00067A7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Deals with </w:t>
      </w:r>
      <w:r w:rsidR="00D31541">
        <w:rPr>
          <w:rFonts w:ascii="Times New Roman" w:hAnsi="Times New Roman" w:cs="Times New Roman"/>
          <w:sz w:val="24"/>
          <w:szCs w:val="24"/>
        </w:rPr>
        <w:t xml:space="preserve">accepting delivery of candidate and delegate petitions for elections via electronic submissions and with the various requirements for accepting petitions </w:t>
      </w:r>
      <w:r w:rsidR="009610BB">
        <w:rPr>
          <w:rFonts w:ascii="Times New Roman" w:hAnsi="Times New Roman" w:cs="Times New Roman"/>
          <w:sz w:val="24"/>
          <w:szCs w:val="24"/>
        </w:rPr>
        <w:t xml:space="preserve">and verification requirements. </w:t>
      </w:r>
    </w:p>
    <w:p w14:paraId="0088CD62" w14:textId="2D1978D0" w:rsidR="00180E28" w:rsidRDefault="009610BB" w:rsidP="00067A7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w:t>
      </w:r>
      <w:r w:rsidR="00440929">
        <w:rPr>
          <w:rFonts w:ascii="Times New Roman" w:hAnsi="Times New Roman" w:cs="Times New Roman"/>
          <w:sz w:val="24"/>
          <w:szCs w:val="24"/>
        </w:rPr>
        <w:t xml:space="preserve">ostpones </w:t>
      </w:r>
      <w:r>
        <w:rPr>
          <w:rFonts w:ascii="Times New Roman" w:hAnsi="Times New Roman" w:cs="Times New Roman"/>
          <w:sz w:val="24"/>
          <w:szCs w:val="24"/>
        </w:rPr>
        <w:t xml:space="preserve">&amp; reschedules </w:t>
      </w:r>
      <w:r w:rsidR="00440929">
        <w:rPr>
          <w:rFonts w:ascii="Times New Roman" w:hAnsi="Times New Roman" w:cs="Times New Roman"/>
          <w:sz w:val="24"/>
          <w:szCs w:val="24"/>
        </w:rPr>
        <w:t>certain specified elections to later dates and how the voting will take place.</w:t>
      </w:r>
    </w:p>
    <w:p w14:paraId="1B3BD63C" w14:textId="77777777" w:rsidR="00440929" w:rsidRDefault="00440929" w:rsidP="00C677D4">
      <w:pPr>
        <w:pStyle w:val="NoSpacing"/>
        <w:rPr>
          <w:rFonts w:ascii="Times New Roman" w:hAnsi="Times New Roman" w:cs="Times New Roman"/>
          <w:sz w:val="24"/>
          <w:szCs w:val="24"/>
        </w:rPr>
      </w:pPr>
    </w:p>
    <w:p w14:paraId="61968706" w14:textId="77777777" w:rsidR="00440929" w:rsidRDefault="00440929" w:rsidP="00440929">
      <w:pPr>
        <w:pStyle w:val="NoSpacing"/>
        <w:rPr>
          <w:rFonts w:ascii="Times New Roman" w:hAnsi="Times New Roman" w:cs="Times New Roman"/>
          <w:sz w:val="24"/>
          <w:szCs w:val="24"/>
        </w:rPr>
      </w:pPr>
      <w:r w:rsidRPr="00F246DB">
        <w:rPr>
          <w:rFonts w:ascii="Times New Roman" w:hAnsi="Times New Roman" w:cs="Times New Roman"/>
          <w:b/>
          <w:sz w:val="24"/>
          <w:szCs w:val="24"/>
        </w:rPr>
        <w:t>Executive Order No. 10</w:t>
      </w:r>
      <w:r>
        <w:rPr>
          <w:rFonts w:ascii="Times New Roman" w:hAnsi="Times New Roman" w:cs="Times New Roman"/>
          <w:b/>
          <w:sz w:val="24"/>
          <w:szCs w:val="24"/>
        </w:rPr>
        <w:t>6</w:t>
      </w:r>
      <w:r w:rsidRPr="00F246DB">
        <w:rPr>
          <w:rFonts w:ascii="Times New Roman" w:hAnsi="Times New Roman" w:cs="Times New Roman"/>
          <w:b/>
          <w:sz w:val="24"/>
          <w:szCs w:val="24"/>
        </w:rPr>
        <w:t xml:space="preserve"> Dated March </w:t>
      </w:r>
      <w:r>
        <w:rPr>
          <w:rFonts w:ascii="Times New Roman" w:hAnsi="Times New Roman" w:cs="Times New Roman"/>
          <w:b/>
          <w:sz w:val="24"/>
          <w:szCs w:val="24"/>
        </w:rPr>
        <w:t>19</w:t>
      </w:r>
      <w:r w:rsidRPr="00F246DB">
        <w:rPr>
          <w:rFonts w:ascii="Times New Roman" w:hAnsi="Times New Roman" w:cs="Times New Roman"/>
          <w:b/>
          <w:sz w:val="24"/>
          <w:szCs w:val="24"/>
        </w:rPr>
        <w:t>, 2020</w:t>
      </w:r>
    </w:p>
    <w:p w14:paraId="66C6E49B" w14:textId="5867126B" w:rsidR="006650C8" w:rsidRDefault="00AA2D36" w:rsidP="00067A7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Prohibits evictions or foreclosure proceedings for any lessee, tenant, homeowner or for any other person and provides that any pending eviction and foreclosure proceedings will be held in abeyance while the Order is in effect unless a court determines on its own motion or the motion of one of the parties that enforcement is necessary in the interests of justice.  </w:t>
      </w:r>
    </w:p>
    <w:p w14:paraId="773CF45C" w14:textId="053A79FA" w:rsidR="00440929" w:rsidRDefault="00AA2D36" w:rsidP="00067A7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This </w:t>
      </w:r>
      <w:r w:rsidR="006650C8">
        <w:rPr>
          <w:rFonts w:ascii="Times New Roman" w:hAnsi="Times New Roman" w:cs="Times New Roman"/>
          <w:sz w:val="24"/>
          <w:szCs w:val="24"/>
        </w:rPr>
        <w:t xml:space="preserve">Executive </w:t>
      </w:r>
      <w:r>
        <w:rPr>
          <w:rFonts w:ascii="Times New Roman" w:hAnsi="Times New Roman" w:cs="Times New Roman"/>
          <w:sz w:val="24"/>
          <w:szCs w:val="24"/>
        </w:rPr>
        <w:t>Order does not affect any schedule of rent that is due.</w:t>
      </w:r>
    </w:p>
    <w:p w14:paraId="78775665" w14:textId="77777777" w:rsidR="00180E28" w:rsidRDefault="00180E28" w:rsidP="001169A3">
      <w:pPr>
        <w:pStyle w:val="NoSpacing"/>
        <w:rPr>
          <w:rFonts w:ascii="Times New Roman" w:hAnsi="Times New Roman" w:cs="Times New Roman"/>
          <w:sz w:val="24"/>
          <w:szCs w:val="24"/>
        </w:rPr>
      </w:pPr>
    </w:p>
    <w:p w14:paraId="153A4CF7" w14:textId="77777777" w:rsidR="00F246DB" w:rsidRPr="00F246DB" w:rsidRDefault="00F246DB" w:rsidP="001169A3">
      <w:pPr>
        <w:pStyle w:val="NoSpacing"/>
        <w:rPr>
          <w:rFonts w:ascii="Times New Roman" w:hAnsi="Times New Roman" w:cs="Times New Roman"/>
          <w:b/>
          <w:sz w:val="24"/>
          <w:szCs w:val="24"/>
        </w:rPr>
      </w:pPr>
      <w:r w:rsidRPr="00F246DB">
        <w:rPr>
          <w:rFonts w:ascii="Times New Roman" w:hAnsi="Times New Roman" w:cs="Times New Roman"/>
          <w:b/>
          <w:sz w:val="24"/>
          <w:szCs w:val="24"/>
        </w:rPr>
        <w:t>Executive Order No. 107</w:t>
      </w:r>
      <w:r w:rsidR="006B2E9A">
        <w:rPr>
          <w:rFonts w:ascii="Times New Roman" w:hAnsi="Times New Roman" w:cs="Times New Roman"/>
          <w:b/>
          <w:sz w:val="24"/>
          <w:szCs w:val="24"/>
        </w:rPr>
        <w:t xml:space="preserve"> Dated </w:t>
      </w:r>
      <w:r w:rsidR="00644979">
        <w:rPr>
          <w:rFonts w:ascii="Times New Roman" w:hAnsi="Times New Roman" w:cs="Times New Roman"/>
          <w:b/>
          <w:sz w:val="24"/>
          <w:szCs w:val="24"/>
        </w:rPr>
        <w:t>March 21</w:t>
      </w:r>
      <w:r w:rsidR="006650C8">
        <w:rPr>
          <w:rFonts w:ascii="Times New Roman" w:hAnsi="Times New Roman" w:cs="Times New Roman"/>
          <w:b/>
          <w:sz w:val="24"/>
          <w:szCs w:val="24"/>
        </w:rPr>
        <w:t>, 2020</w:t>
      </w:r>
    </w:p>
    <w:p w14:paraId="78A76556" w14:textId="443B103F" w:rsidR="00A61ED8"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Supersedes E.O. #104</w:t>
      </w:r>
    </w:p>
    <w:p w14:paraId="71A0685A" w14:textId="77777777" w:rsidR="00067A71"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w:t>
      </w:r>
      <w:r w:rsidR="00F246DB">
        <w:rPr>
          <w:rFonts w:ascii="Times New Roman" w:hAnsi="Times New Roman" w:cs="Times New Roman"/>
          <w:sz w:val="24"/>
          <w:szCs w:val="24"/>
        </w:rPr>
        <w:t>equires New Jersey residents to remain at home or at their place of residence</w:t>
      </w:r>
      <w:r>
        <w:rPr>
          <w:rFonts w:ascii="Times New Roman" w:hAnsi="Times New Roman" w:cs="Times New Roman"/>
          <w:sz w:val="24"/>
          <w:szCs w:val="24"/>
        </w:rPr>
        <w:t xml:space="preserve"> unless</w:t>
      </w:r>
      <w:r w:rsidR="00F246DB">
        <w:rPr>
          <w:rFonts w:ascii="Times New Roman" w:hAnsi="Times New Roman" w:cs="Times New Roman"/>
          <w:sz w:val="24"/>
          <w:szCs w:val="24"/>
        </w:rPr>
        <w:t xml:space="preserve"> subject to limi</w:t>
      </w:r>
      <w:r>
        <w:rPr>
          <w:rFonts w:ascii="Times New Roman" w:hAnsi="Times New Roman" w:cs="Times New Roman"/>
          <w:sz w:val="24"/>
          <w:szCs w:val="24"/>
        </w:rPr>
        <w:t xml:space="preserve">ted exceptions &amp; </w:t>
      </w:r>
      <w:r w:rsidR="00F246DB">
        <w:rPr>
          <w:rFonts w:ascii="Times New Roman" w:hAnsi="Times New Roman" w:cs="Times New Roman"/>
          <w:sz w:val="24"/>
          <w:szCs w:val="24"/>
        </w:rPr>
        <w:t>cancels social gatherings</w:t>
      </w:r>
      <w:r>
        <w:rPr>
          <w:rFonts w:ascii="Times New Roman" w:hAnsi="Times New Roman" w:cs="Times New Roman"/>
          <w:sz w:val="24"/>
          <w:szCs w:val="24"/>
        </w:rPr>
        <w:t xml:space="preserve"> such as celebrations and parties.</w:t>
      </w:r>
    </w:p>
    <w:p w14:paraId="75BE1C06" w14:textId="31D043DA" w:rsidR="00A61ED8" w:rsidRPr="00067A71" w:rsidRDefault="00A61ED8" w:rsidP="00067A71">
      <w:pPr>
        <w:pStyle w:val="NoSpacing"/>
        <w:numPr>
          <w:ilvl w:val="0"/>
          <w:numId w:val="6"/>
        </w:numPr>
        <w:rPr>
          <w:rFonts w:ascii="Times New Roman" w:hAnsi="Times New Roman" w:cs="Times New Roman"/>
          <w:sz w:val="24"/>
          <w:szCs w:val="24"/>
        </w:rPr>
      </w:pPr>
      <w:r w:rsidRPr="00067A71">
        <w:rPr>
          <w:rFonts w:ascii="Times New Roman" w:hAnsi="Times New Roman" w:cs="Times New Roman"/>
          <w:sz w:val="24"/>
          <w:szCs w:val="24"/>
        </w:rPr>
        <w:t>Must practice social distancing of at least 6 feet apart in public excluding family members, caretakers, household members or romantic partners.</w:t>
      </w:r>
    </w:p>
    <w:p w14:paraId="194614B5" w14:textId="1DC7BF1D" w:rsidR="00A61ED8"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If one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travel, public transportation should only be used if a person has no other feasible choice; and should use social distancing practices and frequently use sanitizing products.</w:t>
      </w:r>
    </w:p>
    <w:p w14:paraId="3095276A" w14:textId="12FB88DD" w:rsidR="00A61ED8"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Brick-and-mortar premises if all non-essential businesses must close for duration of E.O.</w:t>
      </w:r>
    </w:p>
    <w:p w14:paraId="6515E82B" w14:textId="56BE4B25" w:rsidR="00A61ED8"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Essential businesses may remain open during normal business hours and, wherever practicable, must provide pickup services outside the stores for goods ordered online or by phone.</w:t>
      </w:r>
    </w:p>
    <w:p w14:paraId="1478B196" w14:textId="5D55A182" w:rsidR="00CA7849" w:rsidRDefault="00CA7849"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Essential businesses include grocery stores and other food stores that offer a varied assortment of foods comparable to what exists at a grocery store; pharmacies and medical marijuana dispensaries; medical supply stores; retail functions at gas stations; convenience stores; hardware and home improvement stores; ancillary stores within healthcare facilities; banks and other financial institutions; retail functions of laundromats and dry cleaning services; stores that principally sell supplies for children under age 5; pet stores; liquor stores; car dealerships but only to provide maintenance and repair services; retails functions of printing and office supply shops; and retail functions of mail and delivery stores.</w:t>
      </w:r>
    </w:p>
    <w:p w14:paraId="7541738C" w14:textId="3921D49D" w:rsidR="00CA7849" w:rsidRDefault="00CA7849"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Essential businesses which remain open shall abide by social distancing practices, including keeping customers 6 feet apart and using sanitizing products on common surfaces.</w:t>
      </w:r>
    </w:p>
    <w:p w14:paraId="6AFABA91" w14:textId="61E66373" w:rsidR="00CA7849" w:rsidRDefault="00A61ED8"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L</w:t>
      </w:r>
      <w:r w:rsidR="00F246DB">
        <w:rPr>
          <w:rFonts w:ascii="Times New Roman" w:hAnsi="Times New Roman" w:cs="Times New Roman"/>
          <w:sz w:val="24"/>
          <w:szCs w:val="24"/>
        </w:rPr>
        <w:t>imits all restaurants and other dining establishments to offer</w:t>
      </w:r>
      <w:r>
        <w:rPr>
          <w:rFonts w:ascii="Times New Roman" w:hAnsi="Times New Roman" w:cs="Times New Roman"/>
          <w:sz w:val="24"/>
          <w:szCs w:val="24"/>
        </w:rPr>
        <w:t>ing</w:t>
      </w:r>
      <w:r w:rsidR="00F246DB">
        <w:rPr>
          <w:rFonts w:ascii="Times New Roman" w:hAnsi="Times New Roman" w:cs="Times New Roman"/>
          <w:sz w:val="24"/>
          <w:szCs w:val="24"/>
        </w:rPr>
        <w:t xml:space="preserve"> only food delivery and/or takeout services. </w:t>
      </w:r>
    </w:p>
    <w:p w14:paraId="2FD43E7E" w14:textId="5E821981" w:rsidR="00A61ED8" w:rsidRDefault="00CA7849"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On premises consumption of alcohol </w:t>
      </w:r>
      <w:r w:rsidR="00E25131">
        <w:rPr>
          <w:rFonts w:ascii="Times New Roman" w:hAnsi="Times New Roman" w:cs="Times New Roman"/>
          <w:sz w:val="24"/>
          <w:szCs w:val="24"/>
        </w:rPr>
        <w:t>i</w:t>
      </w:r>
      <w:r>
        <w:rPr>
          <w:rFonts w:ascii="Times New Roman" w:hAnsi="Times New Roman" w:cs="Times New Roman"/>
          <w:sz w:val="24"/>
          <w:szCs w:val="24"/>
        </w:rPr>
        <w:t>s prohibited.</w:t>
      </w:r>
      <w:r w:rsidR="00F246DB">
        <w:rPr>
          <w:rFonts w:ascii="Times New Roman" w:hAnsi="Times New Roman" w:cs="Times New Roman"/>
          <w:sz w:val="24"/>
          <w:szCs w:val="24"/>
        </w:rPr>
        <w:t xml:space="preserve"> </w:t>
      </w:r>
    </w:p>
    <w:p w14:paraId="7C6E3E50" w14:textId="24724020" w:rsidR="004E1569" w:rsidRDefault="00D17891"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Restaurants</w:t>
      </w:r>
      <w:r w:rsidR="00D127EE">
        <w:rPr>
          <w:rFonts w:ascii="Times New Roman" w:hAnsi="Times New Roman" w:cs="Times New Roman"/>
          <w:sz w:val="24"/>
          <w:szCs w:val="24"/>
        </w:rPr>
        <w:t>,</w:t>
      </w:r>
      <w:r>
        <w:rPr>
          <w:rFonts w:ascii="Times New Roman" w:hAnsi="Times New Roman" w:cs="Times New Roman"/>
          <w:sz w:val="24"/>
          <w:szCs w:val="24"/>
        </w:rPr>
        <w:t xml:space="preserve"> </w:t>
      </w:r>
      <w:r w:rsidR="00D127EE">
        <w:rPr>
          <w:rFonts w:ascii="Times New Roman" w:hAnsi="Times New Roman" w:cs="Times New Roman"/>
          <w:sz w:val="24"/>
          <w:szCs w:val="24"/>
        </w:rPr>
        <w:t xml:space="preserve">cafeterias, food courts, bars, etc. are </w:t>
      </w:r>
      <w:r>
        <w:rPr>
          <w:rFonts w:ascii="Times New Roman" w:hAnsi="Times New Roman" w:cs="Times New Roman"/>
          <w:sz w:val="24"/>
          <w:szCs w:val="24"/>
        </w:rPr>
        <w:t>permitted</w:t>
      </w:r>
      <w:r w:rsidR="00D127EE">
        <w:rPr>
          <w:rFonts w:ascii="Times New Roman" w:hAnsi="Times New Roman" w:cs="Times New Roman"/>
          <w:sz w:val="24"/>
          <w:szCs w:val="24"/>
        </w:rPr>
        <w:t xml:space="preserve"> to operate in their normal </w:t>
      </w:r>
      <w:r>
        <w:rPr>
          <w:rFonts w:ascii="Times New Roman" w:hAnsi="Times New Roman" w:cs="Times New Roman"/>
          <w:sz w:val="24"/>
          <w:szCs w:val="24"/>
        </w:rPr>
        <w:t>business</w:t>
      </w:r>
      <w:r w:rsidR="00D127EE">
        <w:rPr>
          <w:rFonts w:ascii="Times New Roman" w:hAnsi="Times New Roman" w:cs="Times New Roman"/>
          <w:sz w:val="24"/>
          <w:szCs w:val="24"/>
        </w:rPr>
        <w:t xml:space="preserve"> hours but may only offer food</w:t>
      </w:r>
      <w:r>
        <w:rPr>
          <w:rFonts w:ascii="Times New Roman" w:hAnsi="Times New Roman" w:cs="Times New Roman"/>
          <w:sz w:val="24"/>
          <w:szCs w:val="24"/>
        </w:rPr>
        <w:t xml:space="preserve"> delivery or and/or take out service</w:t>
      </w:r>
      <w:r w:rsidR="00D127EE">
        <w:rPr>
          <w:rFonts w:ascii="Times New Roman" w:hAnsi="Times New Roman" w:cs="Times New Roman"/>
          <w:sz w:val="24"/>
          <w:szCs w:val="24"/>
        </w:rPr>
        <w:t xml:space="preserve"> in accordance with existing </w:t>
      </w:r>
      <w:r>
        <w:rPr>
          <w:rFonts w:ascii="Times New Roman" w:hAnsi="Times New Roman" w:cs="Times New Roman"/>
          <w:sz w:val="24"/>
          <w:szCs w:val="24"/>
        </w:rPr>
        <w:t>liquor</w:t>
      </w:r>
      <w:r w:rsidR="00D127EE">
        <w:rPr>
          <w:rFonts w:ascii="Times New Roman" w:hAnsi="Times New Roman" w:cs="Times New Roman"/>
          <w:sz w:val="24"/>
          <w:szCs w:val="24"/>
        </w:rPr>
        <w:t xml:space="preserve"> </w:t>
      </w:r>
      <w:r>
        <w:rPr>
          <w:rFonts w:ascii="Times New Roman" w:hAnsi="Times New Roman" w:cs="Times New Roman"/>
          <w:sz w:val="24"/>
          <w:szCs w:val="24"/>
        </w:rPr>
        <w:t>licenses</w:t>
      </w:r>
      <w:r w:rsidR="00D127EE">
        <w:rPr>
          <w:rFonts w:ascii="Times New Roman" w:hAnsi="Times New Roman" w:cs="Times New Roman"/>
          <w:sz w:val="24"/>
          <w:szCs w:val="24"/>
        </w:rPr>
        <w:t>.</w:t>
      </w:r>
      <w:r w:rsidR="004E1569">
        <w:rPr>
          <w:rFonts w:ascii="Times New Roman" w:hAnsi="Times New Roman" w:cs="Times New Roman"/>
          <w:sz w:val="24"/>
          <w:szCs w:val="24"/>
        </w:rPr>
        <w:t xml:space="preserve"> Any alcohol must be sole in its original container. </w:t>
      </w:r>
      <w:r w:rsidR="004E1569" w:rsidRPr="00C677D4">
        <w:rPr>
          <w:rFonts w:ascii="Times New Roman" w:hAnsi="Times New Roman" w:cs="Times New Roman"/>
          <w:sz w:val="24"/>
          <w:szCs w:val="24"/>
        </w:rPr>
        <w:t xml:space="preserve">All retail sales of alcoholic beverages by limited brewery licensees, restricted brewery licensees, plenary and farm licensees must be in original containers and must be delivered by licensed entities and/or by customer pick up. </w:t>
      </w:r>
    </w:p>
    <w:p w14:paraId="2C597B66" w14:textId="59F431DA" w:rsidR="004E1569" w:rsidRPr="00067A71" w:rsidRDefault="004E1569" w:rsidP="00067A71">
      <w:pPr>
        <w:pStyle w:val="NoSpacing"/>
        <w:numPr>
          <w:ilvl w:val="0"/>
          <w:numId w:val="6"/>
        </w:numPr>
        <w:rPr>
          <w:rFonts w:ascii="Times New Roman" w:hAnsi="Times New Roman" w:cs="Times New Roman"/>
          <w:sz w:val="24"/>
          <w:szCs w:val="24"/>
        </w:rPr>
      </w:pPr>
      <w:r w:rsidRPr="00067A71">
        <w:rPr>
          <w:rFonts w:ascii="Times New Roman" w:hAnsi="Times New Roman" w:cs="Times New Roman"/>
          <w:sz w:val="24"/>
          <w:szCs w:val="24"/>
        </w:rPr>
        <w:t>All recreational and entertainment businesses must be closed, including casinos, sports wagering lounges, and casino concert and entertainment venues (although online or mobile sports and casino gaming services may continue); racetracks; gym and fitness centers and classes; entertainment centers such as movie theaters, performing arts centers, night clubs, etc.; indoor portions of malls; places of public amusement; personal care services such as barber shops, salons, and private social clubs whether or not they serve alcohol (such a</w:t>
      </w:r>
      <w:r w:rsidR="00F93E3B" w:rsidRPr="00067A71">
        <w:rPr>
          <w:rFonts w:ascii="Times New Roman" w:hAnsi="Times New Roman" w:cs="Times New Roman"/>
          <w:sz w:val="24"/>
          <w:szCs w:val="24"/>
        </w:rPr>
        <w:t>s VFW or American Legion halls); public libraries.</w:t>
      </w:r>
    </w:p>
    <w:p w14:paraId="7FDFC71A" w14:textId="5213AF98" w:rsidR="00F93E3B" w:rsidRDefault="00F93E3B"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All businesses or non-profits, whether open to the public or not, must utilize, if practicable, telework or work-from-home arrangements.  If they cannot do so, must make best efforts to reduce staff onsite to the minimal necessary so that essential operations can continue.</w:t>
      </w:r>
    </w:p>
    <w:p w14:paraId="46E6227C" w14:textId="58443ED9" w:rsidR="00F246DB" w:rsidRDefault="00F93E3B"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All public, private and parochial preschool premises, elementary and secondary schools, including charger and renaissance schools, must close.  Institutions o</w:t>
      </w:r>
      <w:r w:rsidR="00F246DB">
        <w:rPr>
          <w:rFonts w:ascii="Times New Roman" w:hAnsi="Times New Roman" w:cs="Times New Roman"/>
          <w:sz w:val="24"/>
          <w:szCs w:val="24"/>
        </w:rPr>
        <w:t xml:space="preserve">f higher education </w:t>
      </w:r>
      <w:r>
        <w:rPr>
          <w:rFonts w:ascii="Times New Roman" w:hAnsi="Times New Roman" w:cs="Times New Roman"/>
          <w:sz w:val="24"/>
          <w:szCs w:val="24"/>
        </w:rPr>
        <w:t xml:space="preserve">must stop in-person </w:t>
      </w:r>
      <w:proofErr w:type="gramStart"/>
      <w:r>
        <w:rPr>
          <w:rFonts w:ascii="Times New Roman" w:hAnsi="Times New Roman" w:cs="Times New Roman"/>
          <w:sz w:val="24"/>
          <w:szCs w:val="24"/>
        </w:rPr>
        <w:t>education</w:t>
      </w:r>
      <w:proofErr w:type="gramEnd"/>
      <w:r>
        <w:rPr>
          <w:rFonts w:ascii="Times New Roman" w:hAnsi="Times New Roman" w:cs="Times New Roman"/>
          <w:sz w:val="24"/>
          <w:szCs w:val="24"/>
        </w:rPr>
        <w:t xml:space="preserve"> but Secretary may grant waivers on a case by case basis.</w:t>
      </w:r>
    </w:p>
    <w:p w14:paraId="05C5DA93" w14:textId="4D2BE27F" w:rsidR="00F93E3B" w:rsidRDefault="00F93E3B"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Schools may be open on a limited basis for the provision of food or other essential, non-educational services, or for educational or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services on an emergency basis.</w:t>
      </w:r>
    </w:p>
    <w:p w14:paraId="125EDF9E" w14:textId="279D0FE9" w:rsidR="00A47D13" w:rsidRDefault="00A47D13"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Commissioner of the Education Dept. must work with all schools to ensure that students are able to continue their education though appropriate home instruction.</w:t>
      </w:r>
    </w:p>
    <w:p w14:paraId="5CB57C4D" w14:textId="4F781517" w:rsidR="00F93E3B" w:rsidRDefault="00A47D13" w:rsidP="00067A7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Commissioner of Agriculture Dept. must take </w:t>
      </w:r>
      <w:r w:rsidR="009304FF">
        <w:rPr>
          <w:rFonts w:ascii="Times New Roman" w:hAnsi="Times New Roman" w:cs="Times New Roman"/>
          <w:sz w:val="24"/>
          <w:szCs w:val="24"/>
        </w:rPr>
        <w:t>all steps</w:t>
      </w:r>
      <w:r>
        <w:rPr>
          <w:rFonts w:ascii="Times New Roman" w:hAnsi="Times New Roman" w:cs="Times New Roman"/>
          <w:sz w:val="24"/>
          <w:szCs w:val="24"/>
        </w:rPr>
        <w:t xml:space="preserve"> necessary to ensure that students eligible for free or reduced meals continue to receive the services.</w:t>
      </w:r>
    </w:p>
    <w:p w14:paraId="396E6FE3" w14:textId="77777777" w:rsidR="00F246DB" w:rsidRDefault="00F246DB" w:rsidP="001169A3">
      <w:pPr>
        <w:pStyle w:val="NoSpacing"/>
        <w:rPr>
          <w:rFonts w:ascii="Times New Roman" w:hAnsi="Times New Roman" w:cs="Times New Roman"/>
          <w:sz w:val="24"/>
          <w:szCs w:val="24"/>
        </w:rPr>
      </w:pPr>
    </w:p>
    <w:p w14:paraId="5CC7301B" w14:textId="77777777" w:rsidR="00F246DB" w:rsidRPr="00F246DB" w:rsidRDefault="00F246DB" w:rsidP="001169A3">
      <w:pPr>
        <w:pStyle w:val="NoSpacing"/>
        <w:rPr>
          <w:rFonts w:ascii="Times New Roman" w:hAnsi="Times New Roman" w:cs="Times New Roman"/>
          <w:b/>
          <w:sz w:val="24"/>
          <w:szCs w:val="24"/>
        </w:rPr>
      </w:pPr>
      <w:r w:rsidRPr="00F246DB">
        <w:rPr>
          <w:rFonts w:ascii="Times New Roman" w:hAnsi="Times New Roman" w:cs="Times New Roman"/>
          <w:b/>
          <w:sz w:val="24"/>
          <w:szCs w:val="24"/>
        </w:rPr>
        <w:t>Executive Order No. 108 Dated March 21, 2020</w:t>
      </w:r>
    </w:p>
    <w:p w14:paraId="608D5113" w14:textId="741A395C" w:rsidR="008E5881" w:rsidRDefault="00D17891" w:rsidP="00067A7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Supplements E.O.</w:t>
      </w:r>
      <w:r w:rsidR="00A710F4">
        <w:rPr>
          <w:rFonts w:ascii="Times New Roman" w:hAnsi="Times New Roman" w:cs="Times New Roman"/>
          <w:sz w:val="24"/>
          <w:szCs w:val="24"/>
        </w:rPr>
        <w:t xml:space="preserve"> No. 107 and states that any municipal or county restrictions that conflict with Executive Order No. 107 are invalid and gives the following examples of restrictions which might be declared invalid:  (a) additions to or deletions from the list of retail businesses that the Governor deemed essential; (b) limitations imposed on any business’s scope of service or hours of operation; </w:t>
      </w:r>
      <w:r w:rsidR="00ED6AAF">
        <w:rPr>
          <w:rFonts w:ascii="Times New Roman" w:hAnsi="Times New Roman" w:cs="Times New Roman"/>
          <w:sz w:val="24"/>
          <w:szCs w:val="24"/>
        </w:rPr>
        <w:t>(c) any density or social distancing requirements; (d) any orders relating to the gathering of individuals; and (e) general restrictions on the freedom of movement within that county or municipality including but not limited to the imposition of curfews.</w:t>
      </w:r>
      <w:r w:rsidR="008C7477">
        <w:rPr>
          <w:rFonts w:ascii="Times New Roman" w:hAnsi="Times New Roman" w:cs="Times New Roman"/>
          <w:sz w:val="24"/>
          <w:szCs w:val="24"/>
        </w:rPr>
        <w:t xml:space="preserve">  </w:t>
      </w:r>
    </w:p>
    <w:p w14:paraId="286C3ADE" w14:textId="5F789F84" w:rsidR="008E5881" w:rsidRDefault="008C7477" w:rsidP="00067A7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Municipalities, counties and any other agency or political subdivision are prohibited from issuing any rules or regulations whi</w:t>
      </w:r>
      <w:r w:rsidR="008E5881">
        <w:rPr>
          <w:rFonts w:ascii="Times New Roman" w:hAnsi="Times New Roman" w:cs="Times New Roman"/>
          <w:sz w:val="24"/>
          <w:szCs w:val="24"/>
        </w:rPr>
        <w:t>ch conflict with E.O.</w:t>
      </w:r>
      <w:r>
        <w:rPr>
          <w:rFonts w:ascii="Times New Roman" w:hAnsi="Times New Roman" w:cs="Times New Roman"/>
          <w:sz w:val="24"/>
          <w:szCs w:val="24"/>
        </w:rPr>
        <w:t xml:space="preserve"> No. 107 or which might interfere with the achievement of the goals authorized by the Governor’s Executive </w:t>
      </w:r>
      <w:r w:rsidR="008E5881">
        <w:rPr>
          <w:rFonts w:ascii="Times New Roman" w:hAnsi="Times New Roman" w:cs="Times New Roman"/>
          <w:sz w:val="24"/>
          <w:szCs w:val="24"/>
        </w:rPr>
        <w:t>Orders</w:t>
      </w:r>
      <w:r>
        <w:rPr>
          <w:rFonts w:ascii="Times New Roman" w:hAnsi="Times New Roman" w:cs="Times New Roman"/>
          <w:sz w:val="24"/>
          <w:szCs w:val="24"/>
        </w:rPr>
        <w:t xml:space="preserve">.  </w:t>
      </w:r>
    </w:p>
    <w:p w14:paraId="5B1B1EE1" w14:textId="318C72BB" w:rsidR="00F246DB" w:rsidRDefault="008C7477" w:rsidP="00067A7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This Executive Order does not apply to online marketplaces for arranging or offering lodging or to municipal or county parks.</w:t>
      </w:r>
    </w:p>
    <w:p w14:paraId="3A7C7B79" w14:textId="77777777" w:rsidR="00F246DB" w:rsidRDefault="00F246DB" w:rsidP="001169A3">
      <w:pPr>
        <w:pStyle w:val="NoSpacing"/>
        <w:rPr>
          <w:rFonts w:ascii="Times New Roman" w:hAnsi="Times New Roman" w:cs="Times New Roman"/>
          <w:sz w:val="24"/>
          <w:szCs w:val="24"/>
        </w:rPr>
      </w:pPr>
    </w:p>
    <w:p w14:paraId="5499B3B6" w14:textId="77777777" w:rsidR="004B3EB3" w:rsidRDefault="004B3EB3" w:rsidP="001169A3">
      <w:pPr>
        <w:pStyle w:val="NoSpacing"/>
        <w:rPr>
          <w:rFonts w:ascii="Times New Roman" w:hAnsi="Times New Roman" w:cs="Times New Roman"/>
          <w:sz w:val="24"/>
          <w:szCs w:val="24"/>
        </w:rPr>
      </w:pPr>
    </w:p>
    <w:sectPr w:rsidR="004B3EB3" w:rsidSect="00FC2C81">
      <w:footerReference w:type="default" r:id="rId8"/>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DC8F" w14:textId="77777777" w:rsidR="00B86F03" w:rsidRDefault="00B86F03" w:rsidP="00C308A3">
      <w:pPr>
        <w:spacing w:after="0" w:line="240" w:lineRule="auto"/>
      </w:pPr>
      <w:r>
        <w:separator/>
      </w:r>
    </w:p>
  </w:endnote>
  <w:endnote w:type="continuationSeparator" w:id="0">
    <w:p w14:paraId="03C36825" w14:textId="77777777" w:rsidR="00B86F03" w:rsidRDefault="00B86F03" w:rsidP="00C3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3710" w14:textId="77777777" w:rsidR="00C308A3" w:rsidRDefault="00DE09AC" w:rsidP="00C308A3">
    <w:pPr>
      <w:pStyle w:val="Footer"/>
      <w:rPr>
        <w:sz w:val="14"/>
        <w:szCs w:val="14"/>
      </w:rPr>
    </w:pPr>
    <w:r>
      <w:rPr>
        <w:sz w:val="14"/>
        <w:szCs w:val="14"/>
      </w:rPr>
      <w:t>252351</w:t>
    </w:r>
  </w:p>
  <w:p w14:paraId="6969339B" w14:textId="77777777" w:rsidR="00C308A3" w:rsidRDefault="00C3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F494" w14:textId="77777777" w:rsidR="00B86F03" w:rsidRDefault="00B86F03" w:rsidP="00C308A3">
      <w:pPr>
        <w:spacing w:after="0" w:line="240" w:lineRule="auto"/>
      </w:pPr>
      <w:r>
        <w:separator/>
      </w:r>
    </w:p>
  </w:footnote>
  <w:footnote w:type="continuationSeparator" w:id="0">
    <w:p w14:paraId="03E08A48" w14:textId="77777777" w:rsidR="00B86F03" w:rsidRDefault="00B86F03" w:rsidP="00C30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0B1B"/>
    <w:multiLevelType w:val="hybridMultilevel"/>
    <w:tmpl w:val="5D54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3445E"/>
    <w:multiLevelType w:val="hybridMultilevel"/>
    <w:tmpl w:val="112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07AF2"/>
    <w:multiLevelType w:val="hybridMultilevel"/>
    <w:tmpl w:val="D4E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912B6"/>
    <w:multiLevelType w:val="hybridMultilevel"/>
    <w:tmpl w:val="F150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A5941"/>
    <w:multiLevelType w:val="hybridMultilevel"/>
    <w:tmpl w:val="10526B46"/>
    <w:lvl w:ilvl="0" w:tplc="04090001">
      <w:start w:val="1"/>
      <w:numFmt w:val="bullet"/>
      <w:lvlText w:val=""/>
      <w:lvlJc w:val="left"/>
      <w:pPr>
        <w:ind w:left="720" w:hanging="360"/>
      </w:pPr>
      <w:rPr>
        <w:rFonts w:ascii="Symbol" w:hAnsi="Symbol" w:hint="default"/>
      </w:rPr>
    </w:lvl>
    <w:lvl w:ilvl="1" w:tplc="F3DCD98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B120E"/>
    <w:multiLevelType w:val="hybridMultilevel"/>
    <w:tmpl w:val="8E5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F7701"/>
    <w:multiLevelType w:val="hybridMultilevel"/>
    <w:tmpl w:val="59FE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50"/>
    <w:rsid w:val="00033351"/>
    <w:rsid w:val="00067A71"/>
    <w:rsid w:val="000911AB"/>
    <w:rsid w:val="0009204A"/>
    <w:rsid w:val="000C6F70"/>
    <w:rsid w:val="001169A3"/>
    <w:rsid w:val="00175662"/>
    <w:rsid w:val="00180E28"/>
    <w:rsid w:val="00222614"/>
    <w:rsid w:val="002273D7"/>
    <w:rsid w:val="00265F43"/>
    <w:rsid w:val="002819B1"/>
    <w:rsid w:val="002A0CF1"/>
    <w:rsid w:val="002D45FB"/>
    <w:rsid w:val="00316983"/>
    <w:rsid w:val="003C2607"/>
    <w:rsid w:val="00440929"/>
    <w:rsid w:val="00456D30"/>
    <w:rsid w:val="0047283D"/>
    <w:rsid w:val="004A12A0"/>
    <w:rsid w:val="004B3EB3"/>
    <w:rsid w:val="004E1569"/>
    <w:rsid w:val="00592867"/>
    <w:rsid w:val="005E7455"/>
    <w:rsid w:val="0060716C"/>
    <w:rsid w:val="00644979"/>
    <w:rsid w:val="00663166"/>
    <w:rsid w:val="006650C8"/>
    <w:rsid w:val="006766C5"/>
    <w:rsid w:val="006B2E9A"/>
    <w:rsid w:val="00726AE3"/>
    <w:rsid w:val="007E26AB"/>
    <w:rsid w:val="00822F84"/>
    <w:rsid w:val="00835B00"/>
    <w:rsid w:val="0089425F"/>
    <w:rsid w:val="008C1ED5"/>
    <w:rsid w:val="008C7477"/>
    <w:rsid w:val="008E5881"/>
    <w:rsid w:val="009304FF"/>
    <w:rsid w:val="00931D41"/>
    <w:rsid w:val="00956B98"/>
    <w:rsid w:val="009610BB"/>
    <w:rsid w:val="009B3B90"/>
    <w:rsid w:val="009C5B35"/>
    <w:rsid w:val="00A35DC9"/>
    <w:rsid w:val="00A47D13"/>
    <w:rsid w:val="00A61ED8"/>
    <w:rsid w:val="00A710F4"/>
    <w:rsid w:val="00AA2D36"/>
    <w:rsid w:val="00B6196B"/>
    <w:rsid w:val="00B86F03"/>
    <w:rsid w:val="00B934DB"/>
    <w:rsid w:val="00BD5167"/>
    <w:rsid w:val="00C308A3"/>
    <w:rsid w:val="00C47B50"/>
    <w:rsid w:val="00C57A13"/>
    <w:rsid w:val="00C677D4"/>
    <w:rsid w:val="00CA7849"/>
    <w:rsid w:val="00CC55CC"/>
    <w:rsid w:val="00D127EE"/>
    <w:rsid w:val="00D15C7F"/>
    <w:rsid w:val="00D17891"/>
    <w:rsid w:val="00D30F86"/>
    <w:rsid w:val="00D31541"/>
    <w:rsid w:val="00DA14C9"/>
    <w:rsid w:val="00DE09AC"/>
    <w:rsid w:val="00DF09C0"/>
    <w:rsid w:val="00DF102F"/>
    <w:rsid w:val="00E25131"/>
    <w:rsid w:val="00EA3A59"/>
    <w:rsid w:val="00ED6AAF"/>
    <w:rsid w:val="00F246DB"/>
    <w:rsid w:val="00F27CE6"/>
    <w:rsid w:val="00F93E3B"/>
    <w:rsid w:val="00FC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4D5A"/>
  <w15:docId w15:val="{4445270B-9A20-4BB5-95B6-1DF1AE1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A3"/>
  </w:style>
  <w:style w:type="paragraph" w:styleId="Footer">
    <w:name w:val="footer"/>
    <w:basedOn w:val="Normal"/>
    <w:link w:val="FooterChar"/>
    <w:uiPriority w:val="99"/>
    <w:unhideWhenUsed/>
    <w:rsid w:val="00C30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A3"/>
  </w:style>
  <w:style w:type="paragraph" w:styleId="BalloonText">
    <w:name w:val="Balloon Text"/>
    <w:basedOn w:val="Normal"/>
    <w:link w:val="BalloonTextChar"/>
    <w:uiPriority w:val="99"/>
    <w:semiHidden/>
    <w:unhideWhenUsed/>
    <w:rsid w:val="00C3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8A3"/>
    <w:rPr>
      <w:rFonts w:ascii="Tahoma" w:hAnsi="Tahoma" w:cs="Tahoma"/>
      <w:sz w:val="16"/>
      <w:szCs w:val="16"/>
    </w:rPr>
  </w:style>
  <w:style w:type="paragraph" w:styleId="NoSpacing">
    <w:name w:val="No Spacing"/>
    <w:uiPriority w:val="1"/>
    <w:qFormat/>
    <w:rsid w:val="008C1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1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BC53-7DB4-43FC-BD4B-9EEE6E7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Steve Tully</cp:lastModifiedBy>
  <cp:revision>2</cp:revision>
  <cp:lastPrinted>2020-02-12T15:11:00Z</cp:lastPrinted>
  <dcterms:created xsi:type="dcterms:W3CDTF">2020-04-07T11:03:00Z</dcterms:created>
  <dcterms:modified xsi:type="dcterms:W3CDTF">2020-04-07T11:03:00Z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